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3-(2,5-dichlorophenyl)-1-[1-(4-methylphenyl)-2,5-dioxopyrrolidin-3-yl]-1-(2-phenylethyl)thiourea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3-(2,5-dichlorophenyl)-1-[1-(4-methylphenyl)-2,5-dioxopyrrolidin-3-yl]-1-(2-phenylethyl)thiourea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