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5-(5,6,7,8-tetrahydronaphthalen-2-yl)-1,2-oxazole-3-carboxylic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5-(5,6,7,8-tetrahydronaphthalen-2-yl)-1,2-oxazole-3-carboxylic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