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2-[({2-[2-ethyl-4-(2-methoxyphenyl)-2-methyltetrahydro-2H-pyran-4-yl]ethyl}amino)methyl]phenol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2-[({2-[2-ethyl-4-(2-methoxyphenyl)-2-methyltetrahydro-2H-pyran-4-yl]ethyl}amino)methyl]phenol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STK970341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