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[(5E)-5-(3-hydroxybenzylidene)-4-oxo-2-thioxo-1,3-thiazolidin-3-yl]acetate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[(5E)-5-(3-hydroxybenzylidene)-4-oxo-2-thioxo-1,3-thiazolidin-3-yl]acetate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