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2-{[4-benzyl-5-(phenoxymethyl)-4H-1,2,4-triazol-3-yl]sulfanyl}-N,N-diphenylacetamide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2-{[4-benzyl-5-(phenoxymethyl)-4H-1,2,4-triazol-3-yl]sulfanyl}-N,N-diphenylacetamide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