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STK972729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7-benzyl-3-(4-methylphenyl)-2-[(2-oxo-2-phenylethyl)sulfanyl]-5,6,7,8-tetrahydropyrido[4',3':4,5]thieno[2,3-d]pyrimidin-4(3H)-one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7-benzyl-3-(4-methylphenyl)-2-[(2-oxo-2-phenylethyl)sulfanyl]-5,6,7,8-tetrahydropyrido[4',3':4,5]thieno[2,3-d]pyrimidin-4(3H)-one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C31H27N3O2S2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537.71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STK972729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