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STK979080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N-(5-chloro-2-methoxyphenyl)-7-(2-methoxyethyl)-1,3-dimethyl-2,4-dioxo-2,3,4,7-tetrahydro-1H-pyrrolo[2,3-d]pyrimidine-6-carboxamide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N-(5-chloro-2-methoxyphenyl)-7-(2-methoxyethyl)-1,3-dimethyl-2,4-dioxo-2,3,4,7-tetrahydro-1H-pyrrolo[2,3-d]pyrimidine-6-carboxamide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C19H21ClN4O5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STK979080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