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N-(2-hydroxyethyl)-1-(3-methoxypropyl)-9-methyl-4-oxo-1,4-dihydropyrido[1,2-a]pyrrolo[2,3-d]pyrimidine-2-carboxamide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N-(2-hydroxyethyl)-1-(3-methoxypropyl)-9-methyl-4-oxo-1,4-dihydropyrido[1,2-a]pyrrolo[2,3-d]pyrimidine-2-carboxamide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