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STK980214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(4Z)-4-(5-chloro-2-methoxybenzylidene)-5-methyl-2-(naphthalen-2-yl)-2,4-dihydro-3H-pyrazol-3-one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(4Z)-4-(5-chloro-2-methoxybenzylidene)-5-methyl-2-(naphthalen-2-yl)-2,4-dihydro-3H-pyrazol-3-one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STK980214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