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1-{6-[3-(prop-2-en-1-yloxy)phenyl]-3-(prop-2-en-1-ylsulfanyl)[1,2,4]triazino[5,6-d][3,1]benzoxazepin-7(6H)-yl}propan-1-one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1-{6-[3-(prop-2-en-1-yloxy)phenyl]-3-(prop-2-en-1-ylsulfanyl)[1,2,4]triazino[5,6-d][3,1]benzoxazepin-7(6H)-yl}propan-1-one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STK980236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