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2-(butylsulfanyl)-5-[4-(methoxycarbonyl)phenyl]-7-methyl-4-oxo-3,4,5,8-tetrahydropyrido[2,3-d]pyrimidine-6-carboxylate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2-(butylsulfanyl)-5-[4-(methoxycarbonyl)phenyl]-7-methyl-4-oxo-3,4,5,8-tetrahydropyrido[2,3-d]pyrimidine-6-carboxylate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