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N-(4-chlorophenyl)-2-{2-[5-(2-methoxyphenyl)-1,2,4-oxadiazol-3-yl]phenoxy}acetamide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N-(4-chlorophenyl)-2-{2-[5-(2-methoxyphenyl)-1,2,4-oxadiazol-3-yl]phenoxy}acetamide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