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N-(2,4-dimethylphenyl)-2-{[5-(4-ethoxyphenyl)-4-oxo-4,5-dihydro-1H-pyrazolo[3,4-d]pyrimidin-6-yl]sulfanyl}acetamide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N-(2,4-dimethylphenyl)-2-{[5-(4-ethoxyphenyl)-4-oxo-4,5-dihydro-1H-pyrazolo[3,4-d]pyrimidin-6-yl]sulfanyl}acetamide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