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N-(2-fluoro-5-methylphenyl)-1-[(3-phenyl-1,2,4-oxadiazol-5-yl)methyl]piperidine-4-carboxamide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N-(2-fluoro-5-methylphenyl)-1-[(3-phenyl-1,2,4-oxadiazol-5-yl)methyl]piperidine-4-carboxamide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