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2-{[4-amino-5-(3-fluorophenyl)-4H-1,2,4-triazol-3-yl]sulfanyl}-N-(2,4-difluorophenyl)acetamide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2-{[4-amino-5-(3-fluorophenyl)-4H-1,2,4-triazol-3-yl]sulfanyl}-N-(2,4-difluorophenyl)acetamide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