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5-(2-chlorophenyl)-7-(3,4-dimethoxyphenyl)-4,5,6,7-tetrahydro[1,2,4]triazolo[1,5-a]pyrimidine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5-(2-chlorophenyl)-7-(3,4-dimethoxyphenyl)-4,5,6,7-tetrahydro[1,2,4]triazolo[1,5-a]pyrimidine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