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2-amino-N-(4-fluorobenzyl)-1-{[(E)-(3-methylphenyl)methylidene]amino}-1H-pyrrolo[2,3-b]quinoxaline-3-carboxamide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2-amino-N-(4-fluorobenzyl)-1-{[(E)-(3-methylphenyl)methylidene]amino}-1H-pyrrolo[2,3-b]quinoxaline-3-carboxamide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