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(2Z)-7-[(3,5-dimethylpiperidin-1-yl)methyl]-6-hydroxy-2-(2,3,4-trimethoxybenzylidene)-1-benzofuran-3(2H)-one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(2Z)-7-[(3,5-dimethylpiperidin-1-yl)methyl]-6-hydroxy-2-(2,3,4-trimethoxybenzylidene)-1-benzofuran-3(2H)-one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