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STK992157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(2Z)-6-hydroxy-4-methyl-7-[(2-methylpiperidin-1-yl)methyl]-2-(pyridin-3-ylmethylidene)-1-benzofuran-3(2H)-one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(2Z)-6-hydroxy-4-methyl-7-[(2-methylpiperidin-1-yl)methyl]-2-(pyridin-3-ylmethylidene)-1-benzofuran-3(2H)-one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STK992157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