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(5Z)-3-{[(E)-(2-hydroxy-5-nitrophenyl)methylidene]amino}-5-(3-phenoxybenzylidene)-2-thioxo-1,3-thiazolidin-4-one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(5Z)-3-{[(E)-(2-hydroxy-5-nitrophenyl)methylidene]amino}-5-(3-phenoxybenzylidene)-2-thioxo-1,3-thiazolidin-4-one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C23H15N3O5S2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