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(5E)-5-[(2E)-3-(furan-2-yl)prop-2-en-1-ylidene]-3-(3-hydroxyphenyl)-2-thioxo-1,3-thiazolidin-4-one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(5E)-5-[(2E)-3-(furan-2-yl)prop-2-en-1-ylidene]-3-(3-hydroxyphenyl)-2-thioxo-1,3-thiazolidin-4-one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