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2-({5-[(4-chlorobenzyl)sulfanyl]-1,3,4-thiadiazol-2-yl}sulfanyl)-N'-[(E)-(2,4-dihydroxyphenyl)methylidene]acetohydrazide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2-({5-[(4-chlorobenzyl)sulfanyl]-1,3,4-thiadiazol-2-yl}sulfanyl)-N'-[(E)-(2,4-dihydroxyphenyl)methylidene]acetohydrazide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