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4-({(E)-2-[4-(3-bromophenyl)-1,3-thiazol-2-yl]-2-cyanoethenyl}amino)-N-(1,3-thiazol-2-yl)benzenesulfonamide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4-({(E)-2-[4-(3-bromophenyl)-1,3-thiazol-2-yl]-2-cyanoethenyl}amino)-N-(1,3-thiazol-2-yl)benzenesulfonamide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