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2-[5-(2-methylphenyl)-4,6-dioxo-2-phenylhexahydro-2H-pyrrolo[3,4-d][1,2]oxazol-3-yl]phenyl 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2-[5-(2-methylphenyl)-4,6-dioxo-2-phenylhexahydro-2H-pyrrolo[3,4-d][1,2]oxazol-3-yl]phenyl 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C30H24N2O6S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