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3-(4-fluorophenyl)-5-(2-methoxyphenyl)-1-phenyl-4,5-dihydro-1H-pyrazole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3-(4-fluorophenyl)-5-(2-methoxyphenyl)-1-phenyl-4,5-dihydro-1H-pyrazole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