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4-(2-chlorophenyl)-5-cyano-2-methyl-6-[(2-oxo-2-propoxyethyl)sulfanyl]-1,4-dihydropyridine-3-carboxylate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4-(2-chlorophenyl)-5-cyano-2-methyl-6-[(2-oxo-2-propoxyethyl)sulfanyl]-1,4-dihydropyridine-3-carboxylate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