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8-[4-(2-hydroxyethyl)piperazin-1-yl]-1,3-dimethyl-7-(naphthalen-1-ylmethyl)-3,7-dihydro-1H-purine-2,6-dione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8-[4-(2-hydroxyethyl)piperazin-1-yl]-1,3-dimethyl-7-(naphthalen-1-ylmethyl)-3,7-dihydro-1H-purine-2,6-dione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