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(4Z)-2-(3-iodophenyl)-4-[4-(propan-2-yl)benzylidene]-1,3-oxazol-5(4H)-one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(4Z)-2-(3-iodophenyl)-4-[4-(propan-2-yl)benzylidene]-1,3-oxazol-5(4H)-one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