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4-({[3-(2-chloro-6-fluorophenyl)-5-methyl-1,2-oxazol-4-yl]carbonyl}amino)benzoate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4-({[3-(2-chloro-6-fluorophenyl)-5-methyl-1,2-oxazol-4-yl]carbonyl}amino)benzoate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