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STL005488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9-(3,4-dimethylphenyl)-3-hexyl-1,7-dimethyl-6,7,8,9-tetrahydropyrimido[2,1-f]purine-2,4(1H,3H)-dione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9-(3,4-dimethylphenyl)-3-hexyl-1,7-dimethyl-6,7,8,9-tetrahydropyrimido[2,1-f]purine-2,4(1H,3H)-dione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C24H33N5O2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STL005488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