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2-(4-chlorophenyl)-3-{2-[2-(propan-2-yl)phenoxy]ethyl}quinazolin-4(3H)-one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2-(4-chlorophenyl)-3-{2-[2-(propan-2-yl)phenoxy]ethyl}quinazolin-4(3H)-one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