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2-(1,3-benzothiazol-2-ylsulfanyl)-N-[3-(6-methyl[1,2,4]triazolo[3,4-a]phthalazin-3-yl)phenyl]acetamide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2-(1,3-benzothiazol-2-ylsulfanyl)-N-[3-(6-methyl[1,2,4]triazolo[3,4-a]phthalazin-3-yl)phenyl]acetamide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C25H18N6OS2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