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(1'R,2'R)-2'-(3-chlorophenyl)-1'-[(4-fluorophenyl)carbonyl]-1',2'-dihydro-3a'H-spiro[indene-2,3'-pyrrolo[1,2-a]quinoline]-1,3-dione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(1'R,2'R)-2'-(3-chlorophenyl)-1'-[(4-fluorophenyl)carbonyl]-1',2'-dihydro-3a'H-spiro[indene-2,3'-pyrrolo[1,2-a]quinoline]-1,3-dione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C33H21ClFNO3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