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STL009751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7-[2-(4-ethylpiperazin-1-yl)-2-oxoethoxy]-3-(4-methoxyphenyl)-2-methyl-4H-chromen-4-one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7-[2-(4-ethylpiperazin-1-yl)-2-oxoethoxy]-3-(4-methoxyphenyl)-2-methyl-4H-chromen-4-one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C25H28N2O5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436.51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STL009751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