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2-[(4-chlorobenzyl)sulfanyl]-4-(trifluoromethyl)-5,6,7,8-tetrahydroquinoline-3-carbonitrile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2-[(4-chlorobenzyl)sulfanyl]-4-(trifluoromethyl)-5,6,7,8-tetrahydroquinoline-3-carbonitrile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C18H14ClF3N2S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