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1-{(2E)-3-[3-(methylsulfanyl)-5-(4-nitrophenyl)-4H-1,2,4-triazol-4-yl]prop-2-en-1-yl}piperidine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1-{(2E)-3-[3-(methylsulfanyl)-5-(4-nitrophenyl)-4H-1,2,4-triazol-4-yl]prop-2-en-1-yl}piperidine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