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1-[(3-phenyl[1,3]thiazolo[2,3-c][1,2,4]triazol-6-yl)methyl]-2,3-dihydro-1H-indole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1-[(3-phenyl[1,3]thiazolo[2,3-c][1,2,4]triazol-6-yl)methyl]-2,3-dihydro-1H-indole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