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3-(4-phenyl-5-{[(2E)-3-phenylprop-2-en-1-yl]sulfanyl}-4H-1,2,4-triazol-3-yl)pyridine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3-(4-phenyl-5-{[(2E)-3-phenylprop-2-en-1-yl]sulfanyl}-4H-1,2,4-triazol-3-yl)pyridine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STL012018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