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1-(2-bromo-4-methylphenyl)-3-(4-methoxy-2-methylphenyl)urea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1-(2-bromo-4-methylphenyl)-3-(4-methoxy-2-methylphenyl)urea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