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6,7-diethoxy-1-(4-methoxyphenyl)-2-phenyl-1,4-dihydroisoquinolin-3(2H)-one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6,7-diethoxy-1-(4-methoxyphenyl)-2-phenyl-1,4-dihydroisoquinolin-3(2H)-one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