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5-amino-1-(4-methoxyphenyl)-N-(3-methylphenyl)-1H-1,2,3-triazole-4-carboxamide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5-amino-1-(4-methoxyphenyl)-N-(3-methylphenyl)-1H-1,2,3-triazole-4-carboxamide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