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7-methoxy-2-(5-methylfuran-2-yl)-5-[4-(methylsulfanyl)phenyl]-1,10b-dihydropyrazolo[1,5-c][1,3]benzoxazine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7-methoxy-2-(5-methylfuran-2-yl)-5-[4-(methylsulfanyl)phenyl]-1,10b-dihydropyrazolo[1,5-c][1,3]benzoxazine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