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STL017993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N-(3-chloro-4-methoxyphenyl)-5-(methoxymethyl)-1-(4-methylphenyl)-1H-1,2,3-triazole-4-carboxamide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N-(3-chloro-4-methoxyphenyl)-5-(methoxymethyl)-1-(4-methylphenyl)-1H-1,2,3-triazole-4-carboxamide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C19H19ClN4O3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STL017993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