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STL019294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6-[(E)-2-(2-methylphenyl)ethenyl]-3-(pyridin-4-yl)[1,2,4]triazolo[3,4-b][1,3,4]thiadiazole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6-[(E)-2-(2-methylphenyl)ethenyl]-3-(pyridin-4-yl)[1,2,4]triazolo[3,4-b][1,3,4]thiadiazole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C17H13N5S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STL019294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