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2-{[(2E)-2-cyano-3-(5-methylfuran-2-yl)prop-2-enoyl]amino}-4,5,6,7-tetrahydro-1-benzothiophene-3-carboxylate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2-{[(2E)-2-cyano-3-(5-methylfuran-2-yl)prop-2-enoyl]amino}-4,5,6,7-tetrahydro-1-benzothiophene-3-carboxylate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