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2-(2-formylphenoxy)-N-[5-(3-nitrobenzyl)-1,3-thiazol-2-yl]acetamide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2-(2-formylphenoxy)-N-[5-(3-nitrobenzyl)-1,3-thiazol-2-yl]acetamide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