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5-[2-(dimethylamino)ethoxy]-1,2-dimethyl-1H-indole-3-carboxylate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5-[2-(dimethylamino)ethoxy]-1,2-dimethyl-1H-indole-3-carboxylate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