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(2Z)-5-methyl-3-(2-methylbenzyl)-2-[(2E)-(naphthalen-1-ylmethylidene)hydrazinylidene]-1,3-thiazolidin-4-one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(2Z)-5-methyl-3-(2-methylbenzyl)-2-[(2E)-(naphthalen-1-ylmethylidene)hydrazinylidene]-1,3-thiazolidin-4-one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