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STL024172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(2Z)-2-[(2E)-(4-bromobenzylidene)hydrazinylidene]-3-(4-fluorobenzyl)-5-methyl-1,3-thiazolidin-4-one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(2Z)-2-[(2E)-(4-bromobenzylidene)hydrazinylidene]-3-(4-fluorobenzyl)-5-methyl-1,3-thiazolidin-4-one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C18H15BrFN3OS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420.31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STL024172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