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STL024197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(2Z)-2-[(2E)-(3,4-dimethoxybenzylidene)hydrazinylidene]-5-ethyl-3-(naphthalen-1-ylmethyl)-1,3-thiazolidin-4-one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(2Z)-2-[(2E)-(3,4-dimethoxybenzylidene)hydrazinylidene]-5-ethyl-3-(naphthalen-1-ylmethyl)-1,3-thiazolidin-4-one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C25H25N3O3S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447.56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STL024197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